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b854" w14:textId="01bb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Мугалжарского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22 июня 2020 года № 462. Зарегистрировано Департаментом юстиции Актюбинской области 26 июня 2020 года № 7218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Мугалжарского районного маслихата: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18 июля 2019 года № 334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Мугалжарского района" (зарегистрированное в Реестре государственной регистрации нормативных правовых актов № 6289, опубликованное 6 августа 2019 года в эталонном контрольном банке нормативных правовых актов Республики Казахстан в электронном виде);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11 марта 2020 года № 411 "О внесении изменения в решение Мугалжарского районного маслихата от 18 июля 2019 года № 334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Мугалжарского района"" (зарегистрированное в Реестре государственной регистрации нормативных правовых актов № 6878, опубликованное 20 марта 2020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Мугалжарского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