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a22a" w14:textId="64da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Кайындинского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6 января 2020 года № 373. Зарегистрировано Департаментом юстиции Актюбинской области 14 января 2020 года № 6659.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Кайындинского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Уилского районного маслихата Актюбинской области от 30.03.2020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01.07.2020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03.09.2020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 – 2022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Уилского районного маслихата Актюбинской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2020 год субвенции, передаваемые из районного бюджета в сумме 13 733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Уилского районного маслихата Актюбинской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745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автомабильных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6 января 2020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(профицит)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(использование профицита)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6 января 2020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бюджета(профицит)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(использование профицита)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