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769d" w14:textId="0197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3 сентября 2020 года № 448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Уилском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октября 2020 года № 451. Зарегистрировано Департаментом юстиции Актюбинской области 6 ноября 2020 года № 7591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3 сентября 2020 года № 448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Уилском районе" (зарегистрированное в Реестре государственной регистрации нормативных правовых актов № 7407, опубликованное 15 сентября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специализированные места для организации и проведения мирных собраний в Уилском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приложению 1 к настоящему решению.", текст на казахском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казахском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Ойыл ауданында пикеттеуді өткізуге тыйым салынған іргелес аумақтардың шекаралары осы шешімнің 2 қосымшасына сәйкес айқындалсын.", текст на русском языке не меняется;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казахском языке знак препинания в конце предложении ";,", заменить знаком препинания ".",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знак препинания в конце предложении ";", заменить знаком препинания ".";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 в Уилском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