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54a5" w14:textId="6275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2020 года № 468. Зарегистрировано Департаментом юстиции Актюбинской области 30 декабря 2020 года № 7875.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