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38b9" w14:textId="7513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Коктауского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20 января 2020 года № 414. Зарегистрировано Департаментом юстиции Актюбинской области 24 января 2020 года № 6793.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61 074,0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5 800,0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55 274,0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64 018,0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0,0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Хромтауского районного маслихата Актюбинской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29.06.2020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09.09.2020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06.11.2020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Принять к сведению и руководству, что с 1 января 2020 года установлено: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Хромтауского районного маслихата Актюбинской области от 09.09.2020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№392 "Об утверждении Хромтауского районного бюджета на 2020 - 2022 годы" предусмотрены на 2020 год объем субвенций, передаваемые из районного бюджета в бюджет Коктауского сельского округа в сумме 38 756,0 тысяч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Коктауского сельского округа на 2020 год поступление целевого текущего трансферта из республиканского бюджете: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социальных работников 168,0 тысяч тенге.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решение акима Коктауского сельского округа.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 Коктауского сельского округа на 2020 год поступление целевого текущего трансферта из районного бюджета: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7 000,0 тысяч тенге.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решение акима Коктауского сельского округа.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414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2020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акима, города районного значения, поселка, села,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414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2021 год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414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2022 год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