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e257" w14:textId="f81e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Хромтауского районного маслихата от 11 апреля 2016 года № 12 "О дополнительном регламентировании порядка проведения мирных собраний, митингов, шествий, пикетов и демонстраций в Хромтауском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16 июня 2020 года № 467. Зарегистрировано Департаментом юстиции Актюбинской области 23 июня 2020 года № 7214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11 апреля 2016 года № 12 "О дополнительном регламентировании порядка проведения мирных собраний, митингов, шествий, пикетов и демонстраций в Хромтауском районе" (зарегистрированное в Реестре государственной регистрации нормативных правовых актов № 4926, опубликованное от 18 мая 2016 года в газете "Хромтау").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