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1e257" w14:textId="f81e2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Хромтауского районного маслихата от 11 апреля 2016 года № 12 "О дополнительном регламентировании порядка проведения мирных собраний, митингов, шествий, пикетов и демонстраций в Хромтауском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16 июня 2020 года № 467. Зарегистрировано Департаментом юстиции Актюбинской области 23 июня 2020 года № 7214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11 апреля 2016 года № 12 "О дополнительном регламентировании порядка проведения мирных собраний, митингов, шествий, пикетов и демонстраций в Хромтауском районе" (зарегистрированное в Реестре государственной регистрации нормативных правовых актов № 4926, опубликованное от 18 мая 2016 года в газете "Хромтау").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Юшкевич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