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944" w14:textId="9a9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22 ноября 2017 года № 235 "Об определении видов и порядка поощрений, а также размера денежного вознаграждения граждан, участвующих в обеспечении общественного порядка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5 октября 2020 года № 222. Зарегистрировано Департаментом юстиции Актюбинской области 7 октября 2020 года № 7522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22 ноября 2017 года № 235 "Об определении видов и порядка поощрений, а также размера денежного вознаграждения граждан, участвующих в обеспечении общественного порядка в Шалкарском районе" (зарегистрированное в Реестре государственной регистрации нормативных правовых актов № 5731, опубликованное 26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5 октября 2020 года № 222 акимата Шалкарского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22 ноября 2017 года №235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Шалкарском районе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участвующих в обеспечении общественного порядка (далее-Комиссия), созданной акиматом Шалкарского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ОП* Шалкарского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– является решение принятое Комиссией, а для выплаты поощрения – приказ начальника ДП* Актюбинской области вынесенный в соответствии с принятым решением Комиссии.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ОП Шалкарского района,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ДП Актюбинской области отдельной программой.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 – Отдел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ДП –Департамент полиции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