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d048" w14:textId="dbd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Шалкарскому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23 декабря 2020 года № 332. Зарегистрировано Департаментом юстиции Актюбинской области 24 декабря 2020 года № 7828.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инвалидов", зарегистрированным в Реестре государственной регистрации нормативных правовых актов № 14010,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Шалкарскому району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 -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22 мая 2017 года № 108 "Об установлении квоты рабочих мест для инвалидов по Шалкарскому району" (зарегистрированное в Реестре государственной регистрации нормативно-правовых актов № 5526, опубликованное 15 июня 2017 года в газете "Шалқар").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"Шалкарский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23 декабря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Шалкарскому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"Шалкарский районный Дом культуры имени Сары Батакулы" государственного учреждения "Шалкарский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"Шалкарское вагоноремонтное депо" товарищества с ограниченной ответственностью "Қамқор вагон"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"Шалкарская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"Ұлы борсық" на праве хозяйственного ведения государственного учреждения "Шалкарский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"Музыкальная школа имени Қазанғап Тілепбергенұлы Шалкарского района" государственного учреждения "Отдел образования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"Районная централизованная библиотечная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"Шалкарская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"Шалкарский районный художественный лицей" государственного учреждения "Отдел образования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"Шалкарский аграрно-технический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"Шалкарский районный отдел занятости и социальных программ"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