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48f4" w14:textId="aa64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Алматинской области от 12 февраля 2018 года № 60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13 марта 2020 года № 97. Зарегистрировано Департаментом юстиции Алматинской области 17 марта 2020 года № 5439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от 12 февраля 2018 года № 60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4533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марта 2018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Ж. Туякова.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