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0ed7" w14:textId="e4c0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22 сентября 2020 года № 66-289. Зарегистрировано Департаментом юстиции Алматинской области 25 сентября 2020 года № 5671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Аксуского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26 февраля 2015 года № 39-245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марта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26 февраля 2015 года № 39-246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марта 2015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правопорядка".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66-289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Аксуского района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- 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Аксуского района (далее - специалисты).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"Отдел занятости и социальных программ Аксуского района".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Аксуского района.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