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14ea" w14:textId="3021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2019 года № 60-349 "О бюджете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10 сентября 2020 года № 69-390. Зарегистрировано Департаментом юстиции Алматинской области 14 сентября 2020 года № 5645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2020-2022 годы" от 27 декабря 2019 года № 60-349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13 241 864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607 847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83 138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27 600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12 523 279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6 500 132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1 293 139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4 730 008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15 393 573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177 452 тысячи тенге, в том числе: бюджетные кредиты 232 185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54 733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2 329 161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2 329 161 тысяча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10 сентября 2020 года № 69-390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2019 года № 60-349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- 2 329 161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