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c5f4" w14:textId="513c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Байсерк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серкенского сельского округа Илийского района Алматинской области от 29 октября 2020 года № 5. Зарегистрировано Департаментом юстиции Алматинской области 3 ноября 2020 года № 57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Байсеркенского сельского округа и на основании заключения ономастической комиссии Алматинской области от 26 марта 2018 года, аким Байсеркенского сельского округа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Байсерке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йсерке улицу "60 лет пионерии" в улицу "Улы дала", улицу "Вербный" в улицу "Байтерек", улицу "Гаражная" в улицу "Астана", улицу "Железнодорожная" в улицу "Хан жолы", улицу "Линейная" в улицу "Улытау", улицу "Новостройская" в улицу "Нурлы жол", улицу "Пионерская" в улицу "Байконыр", улицу "Сибирская" в улицу "Жеруйык", улицу "Солнечная" в улицу "Шугыл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анаталап улицу "Школьная" в улицу "Атамекен", улицу "Набережная" в улицу "Толагай", улицу "Колхозная" в улицу "Есил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Ынтымак улицу "Молодежная" в улицу "Кожа Ахмета Яссауи", улицу "Школьная" в улицу "Мангилик ел", улицу "Центральная" в улицу "Әл-Фараб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йсерк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