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d9d3" w14:textId="0e2d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20 апреля 2020 года № 61-3. Зарегистрировано Департаментом юстиции Алматинской области 23 апреля 2020 года № 5489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 Коксуского района: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повышении базовых ставок земельного налога и ставок единого земельного налога на не используемые земли сельскохозяйственного назначения по Коксускому району" от 21 ноября 2018 года № 38-2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04 декабря 2018 года в Эталонном контрольном банке нормативных правовых актов Республики Казахстан);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"Об установлении единых ставок фиксированного налога по Коксускому району" от 29 ноября 2018 года № 39-4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08 декабря 2018 года в Эталонном контрольном банке нормативных правовых актов Республики Казахстан).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