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d167" w14:textId="aded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села Бахар Бахарского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Бахарского сельского округа Уйгурского района Алматинской области от 1 июня 2020 года № 06-11. Зарегистрировано Департаментом юстиции Алматинской области 4 июня 2020 года № 5533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Бахар Бахарского сельского округа и на основании заключения ономастической комиссии Алматинской области от 24 декабря 2019 года, аким Бахарского сельского округа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новым улицам села Бахар Бахарского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"Ақдала", четвертой улице "Хантау", расположенным на юге;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пятой улице "Гуппа Абдыманапов", седьмой улице "Ата мұра", восьмой улице "Шаңырақ", расположенным на юго-западе.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Бахарского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ЖАҚСЫЛЫҚ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