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fb41" w14:textId="198f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22 апреля 2020 года № 245. Зарегистрировано Департаментом юстиции города Шымкент 23 апреля 2020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 исполнительным органом города республиканского значения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32 690 000 000 (тридцать два миллиарда шестьсот девяносто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Шымкент" в установленном законодательством порядке принять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города Шымкент"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Шымкент Садыр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