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6c4f" w14:textId="5df6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июня 2020 года № 318. Зарегистрировано Департаментом юстиции города Шымкент 2 июня 2020 года № 106. Утратило силу постановлением акимата города Шымкент от 25 сентября 2020 года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25.09.2020 № 588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29 апреля 2020 года № 03-12/265,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 по улице Молодая Гвардия в связи с выявлением очага заболевания бешенством на улице Молодая Гвардия дом № 9, Аль-Фарабиский район,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