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04365" w14:textId="78043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пороговых значений розничных цен на социально значимые продовольственные товары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31 января 2020 года № 1дсп. Зарегистрировано Департаментом юстиции Жамбылской области 5 февраля 2020 года № 4499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Документы с грифом "Для служебного пользования" в БД "Закон" не вносятся.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