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8b3" w14:textId="801c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16 октября 2019 года №233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декабря 2020 года № 289. Зарегистрировано Департаментом юстиции Жамбылской области 28 декабря 2020 года № 4857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2019 года в Эталонно-контрольном банке нормативно-правовых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Мадиева.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