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cdbb" w14:textId="2a2c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6 июня 2014 года № 31-4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25 июня 2020 года № 67-4. Зарегистрировано Департаментом юстиции Жамбылской области 29 июня 2020 года № 4650. Утратило силу решением Жуалынского районного маслихата Жамбылской области от 11 декабря 2023 года № 12-5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за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2268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"Жаңа өмір – Новая жизнь" от 24 июля 2014 года) следующие изменения: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 второй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"Оказание социальной помощи детям, инфицированным вирусом иммунодефицита человека ежемесячно в размере двухкратного прожиточного минимума, с учетом среднедушевого дохода, не превышающего пятикратного прожиточного минимума и гражданам, больным социально значимыми заболеваниями один раз в год, по определению специальной комиссии.".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