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8e54" w14:textId="2a28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Кордайского районного маслихата от 26 марта 2018 года № 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22 апреля 2020 года № 66-3. Зарегистрировано Департаментом юстиции Жамбылской области 30 апреля 2020 года № 4598. Утратило силу решением Кордайского районного маслихата Жамбылской области от 25 декабря 2020 года № 80-5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80-5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№29-9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апреля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Кордайскому району, утвержденных данным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к памятным датам и праздничным дням предоставляется: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15 февраля – дата вывода советских войск из Афганистана: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Афганистане, в размере 100 000 (сто тысяч)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 размере 50 000 (пятьдесят тысяч)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рабочим и служащим, направлявшимся на работу в Афганистан в период с 1 декабря 1979 года по декабрь 1989 года, в размере 50 000 (пятьдесят тысяч)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26 апреля – день аварии на Чернобыльской атомной электростанции: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лицам, принимавшим участие в ликвидации последствий катастрофы на Чернобыльской атомной электростанции, в 1986-1987 годах и ставшим инвалидами вследствие аварии на Чернобыльской атомной электростанции, в размере 100 000 (сто тысяч)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участникам и инвалидам последствий катастрофы на Чернобыльской атомной электростанции в 1988-1989 годах в размере 50 000 (пятьдесят тысяч) тенге.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9 мая – День Победы: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участникам и инвалидам Великой Отечественной войны в размере 1 000 000 (один миллион)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60 000 (шестьдесят тысяч)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50 000 (пятьдесят тысяч)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лицам проработавшим (прослужившим) не менее шести месяцев с 22 июня 1941 года по 9 мая 1945 года 50 000 (пятьдесят тысяч)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родителям, супруге (супругу), не вступившим в повторный брак в размере 50 000 (пятьдесят тысяч)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29 августа – день закрытия Семипалатинского полигона: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учениях, в размере 100 000 (сто тысяч)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2.2.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 согласно списка государственного коммунального предприятия на праве хозяйственного ведения "Центральная районная больница Кордайского района управления здравоохранения акимата Жамбылской области" ВИЧ-инфицированным детям, ежемесячно в размере 2 (двух) прожиточных минимумов (республиканского значения)".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председателя постоянной комиссии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Б.Алимбету, на руководителя коммунального государственного учреждения "Отдел занятости и социальных программ акимата Кордайского района Жамбылской области" А.Заурбаевой (по согласованию) и на главного специалиста-юриста Кордайского районного маслихата Б.Карашолак.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