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c27b" w14:textId="097c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23 декабря 2019 года № 51-5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27 октября 2020 года № 60-4. Зарегистрировано Департаментом юстиции Жамбылской области 30 октября 2020 года № 4779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15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50-5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12 декабря 2019 года № 41-3 "Об областном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4765</w:t>
      </w:r>
      <w:r>
        <w:rPr>
          <w:rFonts w:ascii="Times New Roman"/>
          <w:b w:val="false"/>
          <w:i w:val="false"/>
          <w:color w:val="000000"/>
          <w:sz w:val="28"/>
        </w:rPr>
        <w:t>) маслихат района Т. Рыскулова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 Рыскулова от 23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4473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эталонном контрольном банке нормативных правовых актов Республики Казахстан в электронном виде 30 декабря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"17 176 607" заменить цифрами "17 317 575";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"3 009 720" заменить цифрами "3 044 453";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"16 016" заменить цифрами "16 775";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"1 500" заменить цифрами "2 317";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"14 149 371" заменить цифрами "14 254 030";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"19 130 264" заменить цифрами "19 189 851".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района 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51-5 от 23 декабря 2019 года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122"/>
        <w:gridCol w:w="1122"/>
        <w:gridCol w:w="6632"/>
        <w:gridCol w:w="259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17317575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2274166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14254030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14219578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14219578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19189851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11315073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8629681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8126787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1968779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Республике Казахстан на 2012-2018 годы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275766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-2263100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2273192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2273192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2273192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