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2dcf" w14:textId="7ae2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июня 2020 года № 76-9. Зарегистрировано Департаментом юстиции Жамбылской области 1 июля 2020 года № 4658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а также согласно постановлению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 заявленной акимом района, специалистам в области здравохранения,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Сарысуского района в 2020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