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2a15" w14:textId="2c9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июня 2020 года № 77-2. Зарегистрировано Департаментом юстиции Жамбылской области 1 июля 2020 года № 4661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№76-8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№4638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"491 222" заменить цифрами "485 559";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"484 322" заменить цифрами "478 659";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"494 648" заменить цифрами "488 985".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Тогызкентскому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сельскому округу: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"120 993" заменить цифрами "120 993";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"119 588" заменить цифрами "119 588";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"140 620" заменить цифрами "140 620".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Туркестанскому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сельскому округу: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"84 254" заменить цифрами "89 348";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"82 793" заменить цифрами "87 887";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"84 254" заменить цифрами "89 348".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"50 947" заменить цифрами "53 288";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"50 352" заменить цифрами "52 693";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"50 947" заменить цифрами "53 288".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№67-2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№67-2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№67-2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№67-2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