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231d" w14:textId="67e2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2017 года № 25-6 "Об утверждении Правил оказания социальной помощи, установления размеров и определения перечния отделных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от 29 декабря 2020 года № 88-3. Зарегистрировано Департаментом юстиции Жамбылской области 31 декабря 2020 года № 4879. Утратило силу решением Сарысуского районного маслихата Жамбылской области от 6 апреля 2022 года № 20-3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06.04.2022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решение Сарысуского районного маслихата от 20 декабря 2017 года № 25-6 "Об утверждении Правил оказания социальной помощи, установления размеров и определения перечния отделных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изложить в следующей редакций: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копии" исключить.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