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4b5b" w14:textId="698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проведения собраний, митингов, демонстраций, шествий, пикетирований и правил их использования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июня 2020 года № 74-2. Зарегистрировано Департаментом юстиции Жамбылской области 29 июня 2020 года № 4648.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Таласский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Таласском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Таласского районного маслихата от 17 февраля 2016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Таласскому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опубликованное в районной газете "Талас тынысы" от 22 марта 2016 года, информационно-правовой системе "Әділет" от 17 июня 2016 года).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Таласского районного маслихата"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территориальных органах юстиции;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Таласского районного маслихата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сдня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Таласском районе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организации и проведения собраний и митингов определить следующее специализированное место: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Каратау, улица Тамды аулие, №11, перед кинотеатром Авангард.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шествий и демонстраций определить следующий специализированный маршрут: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кольца, расположенного на пересечении улиц Бауыржан Момышулы и Динмухаммед Конаева до кинотеатра Авангард города Каратау.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использования специализированных мест для организации и проведения мирных собраний в Таласском районе: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Таласском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Предельные нормы заполнения специальных мест для организации и проведения мирных собраний в Таласском районе: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материально-техническому и организационному обеспечению специальных мест для организации и проведения мирных собраний в Таласском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проведении каждого мирного собрания.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собраний, шествий и демонстраций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"Авангард"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667 квадратных метров;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пересечений улиц Б.Момышулы и Д.Конаева до улицы Тамды аулие, № 11 (Кинотеатр "Авангард")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0,747 километров или 747 метров;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Таласского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ив статичной форме (без передвижения);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 прилегающих территорий объектов, у которых запрещено проведение пикетирования.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