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14d5" w14:textId="f9d1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кпарского сельского округа Шуского района Жамбылской области от 15 июля 2020 года № 15. Зарегистрировано Департаментом юстиции Жамбылской области 16 июля 2020 года № 46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7 декабря 2019 года и с учетом мнения населения соответствующей территории, аким Шокпар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танции Шокпар, Шокпарского сельского округа улицу Школьная на улицу Балуан Шолак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Шокпарского сельского округа Летчикову Марияш Марат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окп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о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