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18e5" w14:textId="e5a1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5 апреля 2012 года № 11/03 "Об установлении водоохранных зон, полос и режима их хозяйственного использования на реках Ащилыайрык, Малая Букпа, Большая Букпа, Солонка, Узенка, Веснянка, Кокпекты, Талды, Шажагай, Сарыбулак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декабря 2020 года № 88/04. Зарегистрировано Департаментом юстиции Карагандинской области 5 января 2021 года № 6142. Утратило силу постановлением акимата Карагандинской области от 4 октября 2024 года № 60/03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60/03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апреля 2012 года № 11/03 "Об установлении водоохранных зон, полос и режима их хозяйственного использования на реках Ащилыайрык, Малая Букпа, Большая Букпа, Солонка, Узенка, Веснянка, Кокпекты, Талды, Шажагай, Сарыбулак Карагандинской области" (зарегистрировано в Реестре государственной регистрации нормативных правовых актов № 1910, опубликовано в газетах "Орталық Қазақстан" от 29 мая 2012 года № 87 (21 294) и "Индустриальная Караганда" от 29 мая 2012 года № 63 (21 227))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"Установление водоохранных зон, полос и режима их хозяйственного использования на реке Солонка Карагандинской области" и корректировка проекта "Установление водоохранной зоны и полосы и режима их хозяйственного использования на участке реки Солонка с планируемым строительством на прилегающей территории 1-й секции золоотвала № 3 теплоэлектроцентрали-3 товарищества с ограниченной ответственностью "Караганда Энергоцентр";";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"Установление водоохранных зон, полос и режима их хозяйственного использования на реке Веснянка Карагандинской области" и корректировка проекта "Установление водоохранной зоны и полосы и режима их хозяйственного использования на участке реки Веснянка с планируемым строительством на прилегающей территории 1-й секции золоотвала № 3 Карагандинской теплоэлектроцентрали-3 товарищества с ограниченной ответственностью "Караганда Энергоцентр";".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Карагандинской области "О внесении изменений в постановление акимата Карагандинской области от 5 апреля 2012 года № 11/03 "Об установлении водоохранных зон, полос и режима их хозяйственного использования на реках Ащилыайрык, Малая Букпа, Большая Букпа, Солонка, Узенка, Веснянка, Кокпекты, Талды, Шажагай, Сарыбулак Карагандинской области"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Есмагамбетова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2020 год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"Нура-Сарысуская бассейновая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 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Аккожин М.С.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 2020 год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