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4bf2" w14:textId="4084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XXXXII сессии Жезказганского городского маслихата от 27 декабря 2019 года № 42/371 "О бюджете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10 июня 2020 года № 47/411. Зарегистрировано Департаментом юстиции Карагандинской области 19 июня 2020 года № 5890.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XXXXII сессии Жезказганского городского маслихата от 27 декабря 2019 года №42/371 "О бюджете сельских округов на 2020-2022 годы" (зарегистрировано в Реестре государственной регистрации нормативных правовых актов за №5626, опубликовано в Эталонном контрольном банке нормативных правовых актов Республики Казахстан в электронном виде 06 января 2020 года, в газете "Сарыарқа" 24 января 2020 года №3 (8167), в газете "Жезказганский вестник" 24 января 2020 года №3 (310)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82619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82333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82619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Талапского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45493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45431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45493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Сарыкенгирского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45906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45825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45906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№42/371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2020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№42/371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№42/371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№42/371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спортивно-оздоровительной площадки на территории парка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Кенгирского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