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51bf" w14:textId="3705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10 июня 2020 года № 40/326. Зарегистрировано Департаментом юстиции Карагандинской области 18 июня 2020 года № 5884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06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04 мая 2016 года № 2/22 "О повышении ставки единого земельного налога на не используемые земли сельскохозяйственного назначения по городу Балхаш" (зарегистрировано в Реестре государственной регистрации нормативных правовых актов за № 3837, опубликовано 08 июня 2016 года в газетах "Балқаш өңірі" № 62 (12455) и "Северное Прибалхашье" № 47 (1511), в информационно-правовой системе "Әділет" от 17 июня 2016 года) признать утратившим силу.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