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8837" w14:textId="6ea8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2019 года № 35/281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11 ноября 2020 года № 43/344. Зарегистрировано Департаментом юстиции Карагандинской области 17 ноября 2020 года № 6084.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25 декабря 2019 года №35/281 "О городском бюджете на 2020-2022 годы" (зарегистрировано в Реестре государственной регистрации нормативных правовых актов за №5648, опубликовано в газетах "Балқаш өңірі" от 10 января 2020 года №1-2 (12894), "Северное Прибалхашье" от 10 января 2020 года №1-2 (1885), в Эталонном контрольном банке нормативных правовых актов Республики Казахстан в электронном виде от 09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15 675 295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6 409 698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39 398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80 883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9 145 316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19 872 301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4 197 006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4 197 006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3 734 399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276 727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739 334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составе поступлений городского бюджета на 2020 год предусмотрены бюджетные кредиты в сумме 1 495 680 тысяч тенге на проектирование и (или) строительство жилья.";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"10-3. Учесть, что в составе поступлений городского бюджета на 2020 год предусмотрены бюджетные кредиты в сумме 2 238 719 тысяч тенге на инфраструктурные проекты в рамках Дорожной карты занятости".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-4 197 006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лечения, приобретаемого через Портал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индивидуальным жилым домам микрорайонов №8-13 "Самал" города Балхаш (1 очередь. ІІ очередь строительства)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микрорайона Самал города Балхаш (I очередь, 1 очередь строительства, сети электроснабжения)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45-ти квартирного жилого дома №18 в микрорайоне 10 города Балхаш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45-ти квартирных жилого дома №19 в микрорайоне 10 города Балхаш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жилым домам №18,19 в микрорайоне 10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 бюджету поселка Гулшат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