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db5b" w14:textId="41ed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Каражалского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30 апреля 2020 года № 374. Зарегистрировано Департаментом юстиции Карагандинской области 6 мая 2020 года № 5827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XXXXIX сессии Каражалского городского маслихата от 17 марта 2016 года № 418 "О повышении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на территории города Каражал" (зарегистрировано в Реестре государственной регистрации нормативных правовых актов за 3751, опубликовано в газете "Қазыналы өңір" от 23 апреля 2016 года № 18 (797), в информационно-правовой системе "Әділет" 29 апреля 2016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01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