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6641" w14:textId="ef36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ХХХХІ сессии Каражалского городского маслихата от 26 декабря 2019 года № 340 "О бюджете города Каражал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28 июля 2020 года № 414. Зарегистрировано Департаментом юстиции Карагандинской области 3 августа 2020 года № 5996.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ХХХХІ сессии Каражалского городского маслихата от 26 декабря 2019 года № 340 "О бюджете города Каражал на 2020-2022 годы" (зарегистрировано в реестре государственной регистрации нормативных правовых актов за номером 5667,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2020-2022 годы согласно приложениям 1, 2 и 3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5 844 452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1 678 333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4 140 346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6 589 935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745 483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745 483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560 988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184 495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исполнителем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 администраторам бюджетных программ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Реконсрукция наружных сетей и благоустройство территории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90-квартирному жилому дому по адресу: Карагандинская область,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сметной документации по объекту: "Строительство инженерно-коммуникационной инфраструктуры к дому по адресу: город Каражал, 25 квартал, дом 22"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"Реконструкция канализационных сетей города Каражал,2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"Реконструкция канализационных сетей поселка Жайрем,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Шалгинский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по ул. Битабара в городе Каражал (привязка проекта)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