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b4a" w14:textId="4296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 и границах прилегающих территорий, в которых запрещено проведение пикетирования на территории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13 июля 2020 года № 66/708. Зарегистрировано Департаментом юстиции Карагандинской области 20 июля 2020 года № 5951.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и нормы их предельной заполняемости, требования к материально-техническому и организационному обеспечению специализированных мест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на территории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54 сессии Абайского районного маслихата от 14 марта 2016 года № 54/591 "О дополнительном регламентировании порядка проведения собраний, митингов, шествий, пикетов и демонстраций в Абайском районе" (зарегистрировано в Реестре государственной регистрации нормативных правовых актов за № 3754, опубликовано в районной газете "Абай-Ақиқат" от 23 апреля 2016 года № 16 (4119), в информационно–правовой системе "Әділет" 26 апреля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Абайском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Абайском районе: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площадка по периметру дороги напротив дома № 11 микрорайона 3 города Абай. Рекомендуемая норма предельной заполняемости – 500 человек;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зданием районного Дома культуры, расположенного по адресу: город Абай, улица Абая, 23а. Рекомендуемая норма предельной заполняемости – 2000 человек;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зданием Дома культуры "Энергетик", расположенного по адресу: поселок Топар, улица Казыбек би, 5. Рекомендуемая норма предельной заполняемости – 1000 человек;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маршруты шествий и демонстраций в Абайском районе: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Шерубай батыра города Абай от пересечения улиц Сакена Сейфуллина и Шерубай батыра до пересечения улиц Шерубай батыра и Алии Молдагуловой;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Динмухамеда Кунаева поселка Топар от пересечения улиц Казыбек би и Динмухамеда Кунаева до пересечения улиц Гагарина и Динмухамеда Кунаева.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на которых запрещено проведение пикетирования в Абайском районе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Абайского районного маслихата Карагандинской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проведения пикетирования на расстоянии не менее 800 метров от прилегающих территорий следующих объектов Абайского района: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