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98cf" w14:textId="0649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27 марта 2020 года № 51/358. Зарегистрировано Департаментом юстиции Карагандинской области 31 марта 2020 года № 5770. Утратило силу решением Жанааркинского районного маслихата Карагандинской области от 1 марта 2021 года № 3/30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01.03.2021 № 3/30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2587, опубликовано в газете "Жаңаарқа" от 19 апреля 2014 года № 17 (9611), в информационно-правовой системе "Әділет" 30 мая 2014 года),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7 на государственном языке изложить в следующей редакции, текст на русском языке остается без изменения: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Халықаралық мүгедектер күні (қазанның екінші жексенбісі);";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 и 6) следующего содержания: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6 июля – День Столицы;";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16 декабря – День Независимости.";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к праздникам День Столицы и День Независимости: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многодетным семьям, имеющим детей воспитывающихся и обучающихся в дошкольных организациях образования;".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