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4a7a" w14:textId="89a4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Каркаралинского района от 17 ноября 2015 года № 353 "Об утверждении схемы и порядка перевозки в общеобразовательные школы детей, проживающих в отдаленных населенных пунктах Каркаралинского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9 января 2020 года № 1. Зарегистрировано Департаментом юстиции Карагандинской области 9 января 2020 года № 5675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17 ноября 2015 года № 353 "Об утверждении схемы и порядка перевозки в общеобразовательные школы детей, проживающих в отдаленных населенных пунктах Каркаралинского района" (зарегистрировано в Реестре государственной регистрации нормативных правовых актов за № 3542, опубликовано в районной газете "Қарқаралы" от 26 декабря 2015 года № 103-104 (11434), в информационно-правовой системе "Әділет" 25 декабря 2015 года) следующее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схему перевозки в общеобразовательные школы детей, проживающих в отдаленных населенных пунктах Каркаралинского района согласно приложениям 1, 2, 3, 4, 5, 6 и 7 к настоящему постановлению.";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курирующего заместителя акима района.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Дюсетаев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Жарлы до средней школы № 6 села Тегисшилдик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203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