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833d" w14:textId="62c8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LI сессии Каркаралинского районного маслихата от 25 декабря 2019 года № VI-51/418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21 июля 2020 года № VI-58/492. Зарегистрировано Департаментом юстиции Карагандинской области 27 июля 2020 года № 5974.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LI сессии Каркаралинского районного маслихата от 25 декабря 2019 года № VI-51/418 "О районном бюджете на 2020-2022 годы" (зарегистрировано в Реестре государственной регистрации нормативных правовых актов № 5642, опубликовано в газете "Қарқаралы" от 18 января 2020 года № 3 (11750), в Эталонном контрольном банке нормативных правовых актов Республики Казахстан в электронном виде 09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11708156 тысячи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1126477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11651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11327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10558701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12830448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34464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47718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13254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1156756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1156756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872113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13254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297897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исполняющий обязанности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Кәрім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VI-58/492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-1156756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VI-58/492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