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833d" w14:textId="62c8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LI сессии Каркаралинского районного маслихата от 25 декабря 2019 года № VI-51/418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21 июля 2020 года № VI-58/492. Зарегистрировано Департаментом юстиции Карагандинской области 27 июля 2020 года № 5974.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LI сессии Каркаралинского районного маслихата от 25 декабря 2019 года № VI-51/418 "О районном бюджете на 2020-2022 годы" (зарегистрировано в Реестре государственной регистрации нормативных правовых актов № 5642, опубликовано в газете "Қарқаралы" от 18 января 2020 года № 3 (11750), в Эталонном контрольном банке нормативных правовых актов Республики Казахстан в электронном виде 09 января 2020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11708156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1126477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11651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11327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10558701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12830448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34464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47718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13254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1156756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1156756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872113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13254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297897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исполняющий обязанности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Кәрім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VI-58/492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VI-51/418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-1156756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VI-58/492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VI-51/418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