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f258" w14:textId="271f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 сессии Каркаралинского районного маслихата от 25 декабря 2019 года № VI-51/418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3 сентября 2020 года № VI-60/508. Зарегистрировано Департаментом юстиции Карагандинской области 11 сентября 2020 года № 6037.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 сессии Каркаралинского районного маслихата от 25 декабря 2019 года № VI-51/418 "О районном бюджете на 2020-2022 годы" (зарегистрировано в Реестре государственной регистрации нормативных правовых актов № 5642, опубликовано в газете "Қарқаралы" от 18 января 2020 года № 3 (11750), в Эталонном контрольном банке нормативных правовых актов Республики Казахстан в электронном виде 09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11672643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1101375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11651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11327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10548290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12714399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34464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47718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13254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1076220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1076220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791577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13254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297897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2020 год нормативы распределения доходов в районный бюджет в следующих размерах: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75 процентов;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80 процентов.";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VI-60/508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-1076220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VI-60/508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VI-51/418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