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f258" w14:textId="271f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 сессии Каркаралинского районного маслихата от 25 декабря 2019 года № VI-51/418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 сентября 2020 года № VI-60/508. Зарегистрировано Департаментом юстиции Карагандинской области 11 сентября 2020 года № 6037.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Каркаралинского районного маслихата от 25 декабря 2019 года № VI-51/418 "О районном бюджете на 2020-2022 годы" (зарегистрировано в Реестре государственной регистрации нормативных правовых актов № 5642, опубликовано в газете "Қарқаралы" от 18 января 2020 года № 3 (11750), в Эталонном контрольном банке нормативных правовых актов Республики Казахстан в электронном виде 09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11672643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1101375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11651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10548290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12714399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34464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1076220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1076220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791577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297897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доходов в районный бюджет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75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80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VI-60/508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VI-60/508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