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f0379" w14:textId="97f03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LI сессии Каркаралинского районного маслихата от 25 декабря 2019 года № VI-51/418 "О районном бюджете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Каркаралинского районного маслихата Карагандинской области от 13 октября 2020 года № VI-61/512. Зарегистрировано Департаментом юстиции Карагандинской области 26 октября 2020 года № 6061.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LI сессии Каркаралинского районного маслихата от 25 декабря 2019 года № VI-51/418 "О районном бюджете на 2020-2022 годы" (зарегистрировано в Реестре государственной регистрации нормативных правовых актов № 5642, опубликовано в газете "Қарқаралы" от 18 января 2020 года № 3 (11750), в Эталонном контрольном банке нормативных правовых актов Республики Казахстан в электронном виде 09 января 2020 года),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11658561 тысячи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1090010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8951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4000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10555600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12700317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34464 тысячи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47718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13254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1076220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1076220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791577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13254 тысячи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297897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VI-61/512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VI-51/418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11658561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 (или) выдачу документов уполномоченными на то государственными органами или 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10555600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10522053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10522053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890202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Прочие услуги в сфере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-1076220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1076220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VI-61/512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VI-51/418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