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cdaf" w14:textId="3c2c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 cессии Нуринского районного маслихата от 26 декабря 2019 года № 403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24 апреля 2020 года № 446. Зарегистрировано Департаментом юстиции Карагандинской области 5 мая 2020 года № 5824.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 cессии Нуринского районного маслихата от 26 декабря 2019 года № 403 "О районном бюджете на 2020-2022 годы" (зарегистрировано в Реестре государственной регистрации нормативных правовых актов № 5627, опубликовано в газете "Нұра" от 03 января 2020 года №1 (5648), в Эталонном контрольном банке нормативных правовых актов Республики Казахстан в электронном виде 05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9 270 296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1 208 439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9 910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8 227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8 043 720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10 765 050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60 595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95 436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34 841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1 555 349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1 555 349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1 449 298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34 841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140 892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в сумме 44 532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 2020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2020 года № 403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краткосрочное профессиональное обучение по востребованным на рынке труда квалификациям и навыкам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бюджетных проектов транспортной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 объекты транспортной инфраструктуры)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 2020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2020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 2020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кредиты нижестоящим бюджетам, передаваемые из районного бюджета в бюджеты поселка и села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