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434a" w14:textId="f55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 cессии Нуринского районного маслихата от 26 декабря 2019 года № 403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23 октября 2020 года № 486. Зарегистрировано Департаментом юстиции Карагандинской области 3 ноября 2020 года № 6064.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cессии Нуринского районного маслихата от 26 декабря 2019 года № 403 "О районном бюджете на 2020-2022 годы" (зарегистрировано в Реестре государственной регистрации нормативных правовых актов № 5627, опубликовано в газете "Нұра" от 03 января 2020 года №1 (5648), в Эталонном контрольном банке нормативных правовых актов Республики Казахстан в электронном виде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9 264 759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1 208 439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8 038 183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10 037 684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690 298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725 139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1 463 223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1 463 223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1 357 172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140 892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10 037 684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села, поселка,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