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434a" w14:textId="f55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 cессии Нуринского районного маслихата от 26 декабря 2019 года № 403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23 октября 2020 года № 486. Зарегистрировано Департаментом юстиции Карагандинской области 3 ноября 2020 года № 6064.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cессии Нуринского районного маслихата от 26 декабря 2019 года № 403 "О районном бюджете на 2020-2022 годы" (зарегистрировано в Реестре государственной регистрации нормативных правовых актов № 5627, опубликовано в газете "Нұра" от 03 января 2020 года №1 (5648), в Эталонном контрольном банке нормативных правовых актов Республики Казахстан в электронном виде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9 264 759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1 208 439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9 910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8 038 183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10 037 684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690 298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725 139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1 463 223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1 463 223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1 357 172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140 892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10 037 684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кредиты нижестоящим бюджетам, передаваемые из районного бюджета в бюджеты села, поселка,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