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3d11" w14:textId="3e03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мер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28 декабря 2020 года № 514. Зарегистрировано Департаментом юстиции Карагандинской области 13 января 2021 года № 6159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меры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Нуринского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исполняющий обязанности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