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4654" w14:textId="5f34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5 мая 2020 года № 831. Зарегистрировано Департаментом юстиции Карагандинской области 15 мая 2020 года № 5842.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№2523, опубликованно в газете "Сельский труженик" 1 февраля 2014 года № 5 (7385), в информационно-правовой системе "Әділет" 6 февраля 2014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дети – сироты и дети – инвалиды до 18 лет, дети, оставшиеся без попечения родителей, дети с болезнью, вызванной вирусом имуннодефицита человека;";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Предельные размеры социальной помощи при наступлении трудной жизненной ситуации: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последствий стихийных бедствий или пожара – в размере 45 месячного расчетного показателя, единовременно;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в размере 3 месячного расчетного показателя, единовременно;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тяжелых форм заболевания – в размере 5 месячного расчетного показателя, единовременно;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документирование – в размере 2 месячного расчетного показателя, единовременно;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аварийного жилья – в размере 9 месячного расчетного показателя, единовременно;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социально-значимым заболеванием (туберкулез, синдром приобретенного иммунодефицита, онкозаболевание) в период лечения в стационаре и на проезд до лечебного учреждения и обратно – в размере 9 месячного расчетного показателя, единовременно;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состоящим на хронодиалезе – в размере 15 месячного расчетного показателя, единовременно;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детей, воспитывающихся и обучающихся в дошкольных организациях образования Осакаровского района – в размере 50 % от оплаты на питание в дошкольных организациях района, единовременно;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болезнью, вызванной вирусом имуннодефицита человека – в размере 2 кратного прожиточного минимума, ежемесячно.".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(Бережной В.В.).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по истечению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Ревякина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