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8b5c" w14:textId="6be8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Осакаровского районного маслихата от 27 декабря 2019 года № 778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4 сентября 2020 года № 897. Зарегистрировано Департаментом юстиции Карагандинской области 11 сентября 2020 года № 6036.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Осакаровского районного маслихата от 27 декабря 2019 года № 778 "О районном бюджете на 2020-2022 годы" (зарегистрировано в Реестре государственной регистрации нормативных правовых актов за №5649, опубликовано в газете "Сельский труженик" от 18 января 2020 года № 3 (7695),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10 922 193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1 180 501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9 713 284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11 926 334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341 314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387 752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1 345 455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1 345 455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1 270 516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121 377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доходов в бюджет района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80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76 процентов.";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4 545825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инженерно-транспортная инфраструктура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