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8275" w14:textId="7268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ХV сессии Шетского районного маслихата от 27 декабря 2019 года № 35/316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марта 2020 года № 37/336. Зарегистрировано Департаментом юстиции Карагандинской области 3 апреля 2020 года № 578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V сессии Шетского районного маслихата от 27 декабря 2019 года №35/316 "О районном бюджете на 2020-2022 годы" (зарегистрировано в Реестре государственной регистрации нормативных правовых актов за № 5669, опубликовано в газете "Шет Шұғыласы" от 16 января 2020 года № 03 (10. 780), в Эталонном контрольном банке нормативных правовых актов Республики Казахстан в электронном виде 15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 987 18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445 1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4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15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 519 3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 335 5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196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2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925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196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96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3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