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6174" w14:textId="2a46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7 июля 2020 года № 40/372. Зарегистрировано Департаментом юстиции Карагандинской области 10 июля 2020 года № 5943.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 сессии Шетского районного маслихата от 27 декабря 2019 года №35/316 "О районном бюджете на 2020-2022 годы" (зарегистрировано в Реестре государственной регистрации нормативных правовых актов за №5669, опубликовано в газете "Шет Шұғыласы" от 16 января 2020 года № 03 (10. 780), в Эталонном контрольном банке нормативных правовых актов Республики Казахстан в электронном виде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- 12 253 061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3 445 175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- 13151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- 8 785 271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- 13 450 576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- 81968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1183366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1183366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354621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