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6174" w14:textId="2a46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XХХV сессии Шетского районного маслихата от 27 декабря 2019 года № 35/316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7 июля 2020 года № 40/372. Зарегистрировано Департаментом юстиции Карагандинской области 10 июля 2020 года № 5943.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XХХV сессии Шетского районного маслихата от 27 декабря 2019 года №35/316 "О районном бюджете на 2020-2022 годы" (зарегистрировано в Реестре государственной регистрации нормативных правовых актов за №5669, опубликовано в газете "Шет Шұғыласы" от 16 января 2020 года № 03 (10. 780), в Эталонном контрольном банке нормативных правовых актов Республики Казахстан в электронном виде 15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- 12 253 061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3 445 175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- 9464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- 13151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- 8 785 271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- 13 450 576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- 81968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131224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- 49256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1183366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1183366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354621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Секербекова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