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f8df" w14:textId="0fbf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XХХV сессии Шетского районного маслихата от 27 декабря 2019 года № 35/316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ноября 2020 года № 43/397. Зарегистрировано Департаментом юстиции Карагандинской области 17 ноября 2020 года № 6085.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XХХV сессии Шетского районного маслихата от 27 декабря 2019 года №35/316 "О районном бюджете на 2020-2022 годы" (зарегистрировано в Реестре государственной регистрации нормативных правовых актов за №5669, опубликовано в газете "Шет Шұғыласы" от 16 января 2020 года № 03 (10. 780), в Эталонном контрольном банке нормативных правовых актов Республики Казахстан в электронном виде 15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- 12 167 948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3 447 454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- 19121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- 1215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- 8 700 158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- 13 253 104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- 83116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132372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- 49256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1593210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1593210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354621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