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62a6e" w14:textId="7d62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аппарата акима Кызылординской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Кызылординской области от 14 декабря 2020 года № 156. Зарегистрировано Департаментом юстиции Кызылординской области 15 декабря 2020 года № 7907. Утратило силу постановлением акимата Кызылординской области от 21 июля 2022 года № 592</w:t>
      </w:r>
    </w:p>
    <w:p>
      <w:pPr>
        <w:spacing w:after="0"/>
        <w:ind w:left="0"/>
        <w:jc w:val="both"/>
      </w:pPr>
      <w:bookmarkStart w:name="z4" w:id="0"/>
      <w:r>
        <w:rPr>
          <w:rFonts w:ascii="Times New Roman"/>
          <w:b w:val="false"/>
          <w:i w:val="false"/>
          <w:color w:val="ff0000"/>
          <w:sz w:val="28"/>
        </w:rPr>
        <w:t xml:space="preserve">
      Сноска. Утратило силу постановлением акимата Кызылординской области от 21.07.2022 </w:t>
      </w:r>
      <w:r>
        <w:rPr>
          <w:rFonts w:ascii="Times New Roman"/>
          <w:b w:val="false"/>
          <w:i w:val="false"/>
          <w:color w:val="ff0000"/>
          <w:sz w:val="28"/>
        </w:rPr>
        <w:t>№ 592</w:t>
      </w:r>
      <w:r>
        <w:rPr>
          <w:rFonts w:ascii="Times New Roman"/>
          <w:b w:val="false"/>
          <w:i w:val="false"/>
          <w:color w:val="ff0000"/>
          <w:sz w:val="28"/>
        </w:rPr>
        <w:t xml:space="preserve"> (вводится в действие со дня первого официального опубликования).</w:t>
      </w:r>
    </w:p>
    <w:bookmarkEnd w:id="0"/>
    <w:bookmarkStart w:name="z70" w:id="1"/>
    <w:p>
      <w:pPr>
        <w:spacing w:after="0"/>
        <w:ind w:left="0"/>
        <w:jc w:val="both"/>
      </w:pPr>
      <w:r>
        <w:rPr>
          <w:rFonts w:ascii="Times New Roman"/>
          <w:b w:val="false"/>
          <w:i w:val="false"/>
          <w:color w:val="000000"/>
          <w:sz w:val="28"/>
        </w:rPr>
        <w:t xml:space="preserve">
      В соответствии с постановлением Правительства Республики Казахстан от 8сентября 2020 года </w:t>
      </w:r>
      <w:r>
        <w:rPr>
          <w:rFonts w:ascii="Times New Roman"/>
          <w:b w:val="false"/>
          <w:i w:val="false"/>
          <w:color w:val="000000"/>
          <w:sz w:val="28"/>
        </w:rPr>
        <w:t>№ 560</w:t>
      </w:r>
      <w:r>
        <w:rPr>
          <w:rFonts w:ascii="Times New Roman"/>
          <w:b w:val="false"/>
          <w:i w:val="false"/>
          <w:color w:val="000000"/>
          <w:sz w:val="28"/>
        </w:rPr>
        <w:t xml:space="preserve">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и Типового положения об отделах по контролю за рассмотрением обращений аппаратов акимов областей, городов республиканского значения и столицы" акимат Кызылординской области ПОСТАНОВЛЯЕТ:</w:t>
      </w:r>
    </w:p>
    <w:bookmarkEnd w:id="1"/>
    <w:bookmarkStart w:name="z5" w:id="2"/>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личного приема физических лиц и представителей юридических лиц должностными лицами аппарата акима Кызылординской области.</w:t>
      </w:r>
    </w:p>
    <w:bookmarkEnd w:id="2"/>
    <w:bookmarkStart w:name="z6" w:id="3"/>
    <w:p>
      <w:pPr>
        <w:spacing w:after="0"/>
        <w:ind w:left="0"/>
        <w:jc w:val="both"/>
      </w:pPr>
      <w:r>
        <w:rPr>
          <w:rFonts w:ascii="Times New Roman"/>
          <w:b w:val="false"/>
          <w:i w:val="false"/>
          <w:color w:val="000000"/>
          <w:sz w:val="28"/>
        </w:rPr>
        <w:t>
      2. Контроль за исполнением настоящего постановления возложить на руководителя государственного учреждения "Аппарат акима Кызылординской области" Райганиева Е.Т.</w:t>
      </w:r>
    </w:p>
    <w:bookmarkEnd w:id="3"/>
    <w:bookmarkStart w:name="z7" w:id="4"/>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Кызылординской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Абдыкаликова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Кызылординской области</w:t>
            </w:r>
            <w:r>
              <w:br/>
            </w:r>
            <w:r>
              <w:rPr>
                <w:rFonts w:ascii="Times New Roman"/>
                <w:b w:val="false"/>
                <w:i w:val="false"/>
                <w:color w:val="000000"/>
                <w:sz w:val="20"/>
              </w:rPr>
              <w:t>от 14 декабря 2020 года № 156</w:t>
            </w:r>
          </w:p>
        </w:tc>
      </w:tr>
    </w:tbl>
    <w:bookmarkStart w:name="z10" w:id="5"/>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аппарата акима Кызылординской области</w:t>
      </w:r>
    </w:p>
    <w:bookmarkEnd w:id="5"/>
    <w:bookmarkStart w:name="z11" w:id="6"/>
    <w:p>
      <w:pPr>
        <w:spacing w:after="0"/>
        <w:ind w:left="0"/>
        <w:jc w:val="left"/>
      </w:pPr>
      <w:r>
        <w:rPr>
          <w:rFonts w:ascii="Times New Roman"/>
          <w:b/>
          <w:i w:val="false"/>
          <w:color w:val="000000"/>
        </w:rPr>
        <w:t xml:space="preserve"> Общие положения</w:t>
      </w:r>
    </w:p>
    <w:bookmarkEnd w:id="6"/>
    <w:bookmarkStart w:name="z12"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Регламент</w:t>
      </w:r>
      <w:r>
        <w:rPr>
          <w:rFonts w:ascii="Times New Roman"/>
          <w:b w:val="false"/>
          <w:i w:val="false"/>
          <w:color w:val="000000"/>
          <w:sz w:val="28"/>
        </w:rPr>
        <w:t xml:space="preserve"> личного приема физических лиц и представителей юридических лиц должностными лицами аппарата акима Кызылординской области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актами Президента и Правительства Республики Казахстан, иными нормативными правовыми актами и регламентирует порядок личного приема физических лиц и представителей юридических лиц должностными лицами аппарата акима Кызылординской области.</w:t>
      </w:r>
    </w:p>
    <w:bookmarkEnd w:id="7"/>
    <w:bookmarkStart w:name="z13" w:id="8"/>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общественных приемных аппарата акима Кызылординской области (далее - общественные приемные) следующими должностными лицами:</w:t>
      </w:r>
    </w:p>
    <w:bookmarkEnd w:id="8"/>
    <w:bookmarkStart w:name="z14" w:id="9"/>
    <w:p>
      <w:pPr>
        <w:spacing w:after="0"/>
        <w:ind w:left="0"/>
        <w:jc w:val="both"/>
      </w:pPr>
      <w:r>
        <w:rPr>
          <w:rFonts w:ascii="Times New Roman"/>
          <w:b w:val="false"/>
          <w:i w:val="false"/>
          <w:color w:val="000000"/>
          <w:sz w:val="28"/>
        </w:rPr>
        <w:t>
      1) акимом Кызылординской области и его заместителями;</w:t>
      </w:r>
    </w:p>
    <w:bookmarkEnd w:id="9"/>
    <w:bookmarkStart w:name="z15" w:id="10"/>
    <w:p>
      <w:pPr>
        <w:spacing w:after="0"/>
        <w:ind w:left="0"/>
        <w:jc w:val="both"/>
      </w:pPr>
      <w:r>
        <w:rPr>
          <w:rFonts w:ascii="Times New Roman"/>
          <w:b w:val="false"/>
          <w:i w:val="false"/>
          <w:color w:val="000000"/>
          <w:sz w:val="28"/>
        </w:rPr>
        <w:t>
      2) руководителем аппарата акима Кызылординской области и его заместителями;</w:t>
      </w:r>
    </w:p>
    <w:bookmarkEnd w:id="10"/>
    <w:bookmarkStart w:name="z16" w:id="11"/>
    <w:p>
      <w:pPr>
        <w:spacing w:after="0"/>
        <w:ind w:left="0"/>
        <w:jc w:val="both"/>
      </w:pPr>
      <w:r>
        <w:rPr>
          <w:rFonts w:ascii="Times New Roman"/>
          <w:b w:val="false"/>
          <w:i w:val="false"/>
          <w:color w:val="000000"/>
          <w:sz w:val="28"/>
        </w:rPr>
        <w:t>
      3) руководителями структурных подразделений аппарата акима Кызылординской области;</w:t>
      </w:r>
    </w:p>
    <w:bookmarkEnd w:id="11"/>
    <w:bookmarkStart w:name="z17" w:id="12"/>
    <w:p>
      <w:pPr>
        <w:spacing w:after="0"/>
        <w:ind w:left="0"/>
        <w:jc w:val="both"/>
      </w:pPr>
      <w:r>
        <w:rPr>
          <w:rFonts w:ascii="Times New Roman"/>
          <w:b w:val="false"/>
          <w:i w:val="false"/>
          <w:color w:val="000000"/>
          <w:sz w:val="28"/>
        </w:rPr>
        <w:t>
      4) иными работниками аппарата акима Кызылординской области, уполномоченными на осуществление приема по предварительной записи.</w:t>
      </w:r>
    </w:p>
    <w:bookmarkEnd w:id="12"/>
    <w:bookmarkStart w:name="z18" w:id="13"/>
    <w:p>
      <w:pPr>
        <w:spacing w:after="0"/>
        <w:ind w:left="0"/>
        <w:jc w:val="both"/>
      </w:pPr>
      <w:r>
        <w:rPr>
          <w:rFonts w:ascii="Times New Roman"/>
          <w:b w:val="false"/>
          <w:i w:val="false"/>
          <w:color w:val="000000"/>
          <w:sz w:val="28"/>
        </w:rPr>
        <w:t>
      3. Руководители структурных подразделений аппарата акима, а также иные работники аппарата акима, уполномоченные на осуществление приема, проводят прием физических лиц и представителей юридических лиц в день их обращения в случае их согласия на прием указанными должностными лицами.</w:t>
      </w:r>
    </w:p>
    <w:bookmarkEnd w:id="13"/>
    <w:bookmarkStart w:name="z19" w:id="14"/>
    <w:p>
      <w:pPr>
        <w:spacing w:after="0"/>
        <w:ind w:left="0"/>
        <w:jc w:val="both"/>
      </w:pPr>
      <w:r>
        <w:rPr>
          <w:rFonts w:ascii="Times New Roman"/>
          <w:b w:val="false"/>
          <w:i w:val="false"/>
          <w:color w:val="000000"/>
          <w:sz w:val="28"/>
        </w:rPr>
        <w:t>
      Порядок приема физических лиц и представителей юридических лиц в аппарате акима Кызылординской области</w:t>
      </w:r>
    </w:p>
    <w:bookmarkEnd w:id="14"/>
    <w:bookmarkStart w:name="z20" w:id="15"/>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"электронного правительства", обращений в бумажном формате, в том числе, поступающих нарочно, либо в устной форме, изложенной работнику общественной приемной, а также заявок, поступивших в Call-центры общественных приемных.</w:t>
      </w:r>
    </w:p>
    <w:bookmarkEnd w:id="15"/>
    <w:bookmarkStart w:name="z21" w:id="16"/>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bookmarkEnd w:id="16"/>
    <w:bookmarkStart w:name="z22" w:id="17"/>
    <w:p>
      <w:pPr>
        <w:spacing w:after="0"/>
        <w:ind w:left="0"/>
        <w:jc w:val="both"/>
      </w:pPr>
      <w:r>
        <w:rPr>
          <w:rFonts w:ascii="Times New Roman"/>
          <w:b w:val="false"/>
          <w:i w:val="false"/>
          <w:color w:val="000000"/>
          <w:sz w:val="28"/>
        </w:rPr>
        <w:t>
      6. Прием в общественных приемных акима Кызылординской области и их заместителями проводится не реже одного раза в месяц согласно утвержденному акимом графику.</w:t>
      </w:r>
    </w:p>
    <w:bookmarkEnd w:id="17"/>
    <w:bookmarkStart w:name="z23" w:id="18"/>
    <w:p>
      <w:pPr>
        <w:spacing w:after="0"/>
        <w:ind w:left="0"/>
        <w:jc w:val="both"/>
      </w:pPr>
      <w:r>
        <w:rPr>
          <w:rFonts w:ascii="Times New Roman"/>
          <w:b w:val="false"/>
          <w:i w:val="false"/>
          <w:color w:val="000000"/>
          <w:sz w:val="28"/>
        </w:rPr>
        <w:t xml:space="preserve">
      Также прием проводится за день до проведения отчетной встречи и после проведения отчетной встречи, проводимой в соответствии с Указом Президента Республики Казахстан от 5 февраля 2016 года </w:t>
      </w:r>
      <w:r>
        <w:rPr>
          <w:rFonts w:ascii="Times New Roman"/>
          <w:b w:val="false"/>
          <w:i w:val="false"/>
          <w:color w:val="000000"/>
          <w:sz w:val="28"/>
        </w:rPr>
        <w:t>№ 190</w:t>
      </w:r>
      <w:r>
        <w:rPr>
          <w:rFonts w:ascii="Times New Roman"/>
          <w:b w:val="false"/>
          <w:i w:val="false"/>
          <w:color w:val="000000"/>
          <w:sz w:val="28"/>
        </w:rPr>
        <w:t xml:space="preserve"> "О проведении отчетных встреч с населением руководителей центральных исполнительных органов, акимов, ректоров национальных высших учебных заведений".</w:t>
      </w:r>
    </w:p>
    <w:bookmarkEnd w:id="18"/>
    <w:bookmarkStart w:name="z24" w:id="19"/>
    <w:p>
      <w:pPr>
        <w:spacing w:after="0"/>
        <w:ind w:left="0"/>
        <w:jc w:val="both"/>
      </w:pPr>
      <w:r>
        <w:rPr>
          <w:rFonts w:ascii="Times New Roman"/>
          <w:b w:val="false"/>
          <w:i w:val="false"/>
          <w:color w:val="000000"/>
          <w:sz w:val="28"/>
        </w:rPr>
        <w:t>
      7. Графики приема с указанием фамилии, имени и отчества (при его наличии) должностного лица, дней приема вывешиваются в помещениях общественных приемных на государственном и русском языках, в доступных для общего обозрения местах, а также на официальных сайтах акима Кызылординской области.</w:t>
      </w:r>
    </w:p>
    <w:bookmarkEnd w:id="19"/>
    <w:bookmarkStart w:name="z25" w:id="20"/>
    <w:p>
      <w:pPr>
        <w:spacing w:after="0"/>
        <w:ind w:left="0"/>
        <w:jc w:val="both"/>
      </w:pPr>
      <w:r>
        <w:rPr>
          <w:rFonts w:ascii="Times New Roman"/>
          <w:b w:val="false"/>
          <w:i w:val="false"/>
          <w:color w:val="000000"/>
          <w:sz w:val="28"/>
        </w:rPr>
        <w:t>
      8. Прием заместителями акима Кызылординской области может осуществляться вне утвержденного графика по соответствующему поручению акима с указанием даты проведения приема.</w:t>
      </w:r>
    </w:p>
    <w:bookmarkEnd w:id="20"/>
    <w:bookmarkStart w:name="z26" w:id="21"/>
    <w:p>
      <w:pPr>
        <w:spacing w:after="0"/>
        <w:ind w:left="0"/>
        <w:jc w:val="both"/>
      </w:pPr>
      <w:r>
        <w:rPr>
          <w:rFonts w:ascii="Times New Roman"/>
          <w:b w:val="false"/>
          <w:i w:val="false"/>
          <w:color w:val="000000"/>
          <w:sz w:val="28"/>
        </w:rPr>
        <w:t>
      9.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21"/>
    <w:bookmarkStart w:name="z27" w:id="22"/>
    <w:p>
      <w:pPr>
        <w:spacing w:after="0"/>
        <w:ind w:left="0"/>
        <w:jc w:val="both"/>
      </w:pPr>
      <w:r>
        <w:rPr>
          <w:rFonts w:ascii="Times New Roman"/>
          <w:b w:val="false"/>
          <w:i w:val="false"/>
          <w:color w:val="000000"/>
          <w:sz w:val="28"/>
        </w:rPr>
        <w:t>
      10. Прием иностранцев и лиц без гражданства проводится в соответствии с требованиями по обеспечению режима секретности в Республике Казахстан, утвержденными постановлением Правительства Республики Казахстан от 14 марта 2000 года № 390-16с, и иными нормативными правовыми актами Республики Казахстан, регулирующими отношения в области защиты государственных секретов.</w:t>
      </w:r>
    </w:p>
    <w:bookmarkEnd w:id="22"/>
    <w:bookmarkStart w:name="z28" w:id="23"/>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bookmarkEnd w:id="23"/>
    <w:bookmarkStart w:name="z29" w:id="24"/>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End w:id="24"/>
    <w:bookmarkStart w:name="z30" w:id="25"/>
    <w:p>
      <w:pPr>
        <w:spacing w:after="0"/>
        <w:ind w:left="0"/>
        <w:jc w:val="both"/>
      </w:pPr>
      <w:r>
        <w:rPr>
          <w:rFonts w:ascii="Times New Roman"/>
          <w:b w:val="false"/>
          <w:i w:val="false"/>
          <w:color w:val="000000"/>
          <w:sz w:val="28"/>
        </w:rPr>
        <w:t>
      11.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инвалиды всех категорий, беременные женщины, лица, награжденные орденами "Алтын Қыран", имеющие звания "Халық қаһарманы", "Қазақстанның Еңбек Ері", принимаются вне очереди.</w:t>
      </w:r>
    </w:p>
    <w:bookmarkEnd w:id="25"/>
    <w:bookmarkStart w:name="z31" w:id="26"/>
    <w:p>
      <w:pPr>
        <w:spacing w:after="0"/>
        <w:ind w:left="0"/>
        <w:jc w:val="both"/>
      </w:pPr>
      <w:r>
        <w:rPr>
          <w:rFonts w:ascii="Times New Roman"/>
          <w:b w:val="false"/>
          <w:i w:val="false"/>
          <w:color w:val="000000"/>
          <w:sz w:val="28"/>
        </w:rPr>
        <w:t>
      12. С согласия заявителя, прием акима Кызылординской области и их заместителями может осуществляться посредством видеоконференцсвязи.</w:t>
      </w:r>
    </w:p>
    <w:bookmarkEnd w:id="26"/>
    <w:bookmarkStart w:name="z32" w:id="27"/>
    <w:p>
      <w:pPr>
        <w:spacing w:after="0"/>
        <w:ind w:left="0"/>
        <w:jc w:val="both"/>
      </w:pPr>
      <w:r>
        <w:rPr>
          <w:rFonts w:ascii="Times New Roman"/>
          <w:b w:val="false"/>
          <w:i w:val="false"/>
          <w:color w:val="000000"/>
          <w:sz w:val="28"/>
        </w:rPr>
        <w:t>
      13. В случае введения ограничительных мер, связанных с пандемией коронавируса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27"/>
    <w:bookmarkStart w:name="z33" w:id="28"/>
    <w:p>
      <w:pPr>
        <w:spacing w:after="0"/>
        <w:ind w:left="0"/>
        <w:jc w:val="both"/>
      </w:pPr>
      <w:r>
        <w:rPr>
          <w:rFonts w:ascii="Times New Roman"/>
          <w:b w:val="false"/>
          <w:i w:val="false"/>
          <w:color w:val="000000"/>
          <w:sz w:val="28"/>
        </w:rPr>
        <w:t>
      14. Не осуществляется запись на прием:</w:t>
      </w:r>
    </w:p>
    <w:bookmarkEnd w:id="28"/>
    <w:bookmarkStart w:name="z34" w:id="29"/>
    <w:p>
      <w:pPr>
        <w:spacing w:after="0"/>
        <w:ind w:left="0"/>
        <w:jc w:val="both"/>
      </w:pPr>
      <w:r>
        <w:rPr>
          <w:rFonts w:ascii="Times New Roman"/>
          <w:b w:val="false"/>
          <w:i w:val="false"/>
          <w:color w:val="000000"/>
          <w:sz w:val="28"/>
        </w:rPr>
        <w:t>
      по вопросам, не входящим в компетенцию местных исполнительных органов и территориальных подразделений центральных государственных органов;</w:t>
      </w:r>
    </w:p>
    <w:bookmarkEnd w:id="29"/>
    <w:bookmarkStart w:name="z35" w:id="30"/>
    <w:p>
      <w:pPr>
        <w:spacing w:after="0"/>
        <w:ind w:left="0"/>
        <w:jc w:val="both"/>
      </w:pPr>
      <w:r>
        <w:rPr>
          <w:rFonts w:ascii="Times New Roman"/>
          <w:b w:val="false"/>
          <w:i w:val="false"/>
          <w:color w:val="000000"/>
          <w:sz w:val="28"/>
        </w:rPr>
        <w:t>
      лиц, ранее принятых или имеющих ответ на обращение по тому же вопросу.</w:t>
      </w:r>
    </w:p>
    <w:bookmarkEnd w:id="30"/>
    <w:bookmarkStart w:name="z36" w:id="31"/>
    <w:p>
      <w:pPr>
        <w:spacing w:after="0"/>
        <w:ind w:left="0"/>
        <w:jc w:val="both"/>
      </w:pPr>
      <w:r>
        <w:rPr>
          <w:rFonts w:ascii="Times New Roman"/>
          <w:b w:val="false"/>
          <w:i w:val="false"/>
          <w:color w:val="000000"/>
          <w:sz w:val="28"/>
        </w:rPr>
        <w:t>
      15. В случае невозможности проведения приема по причине временной нетрудоспособности, служебной командировки и других случаев, принимающее лицо оповещает работника, ответственного за прием, не менее, чем за 2 (два) рабочих дня или в день проведения личного приема.</w:t>
      </w:r>
    </w:p>
    <w:bookmarkEnd w:id="31"/>
    <w:bookmarkStart w:name="z37" w:id="32"/>
    <w:p>
      <w:pPr>
        <w:spacing w:after="0"/>
        <w:ind w:left="0"/>
        <w:jc w:val="both"/>
      </w:pPr>
      <w:r>
        <w:rPr>
          <w:rFonts w:ascii="Times New Roman"/>
          <w:b w:val="false"/>
          <w:i w:val="false"/>
          <w:color w:val="000000"/>
          <w:sz w:val="28"/>
        </w:rPr>
        <w:t>
      16. В день приема в общественных приемных могут привлекаться юридические консультанты, психологи и социальные работники (возможно привлечение волонтеров только на дни приема), помогающие корректно оформить (в случае необходимости) дополнительные заявления и другие сопутствующие документы.</w:t>
      </w:r>
    </w:p>
    <w:bookmarkEnd w:id="32"/>
    <w:bookmarkStart w:name="z38" w:id="33"/>
    <w:p>
      <w:pPr>
        <w:spacing w:after="0"/>
        <w:ind w:left="0"/>
        <w:jc w:val="both"/>
      </w:pPr>
      <w:r>
        <w:rPr>
          <w:rFonts w:ascii="Times New Roman"/>
          <w:b w:val="false"/>
          <w:i w:val="false"/>
          <w:color w:val="000000"/>
          <w:sz w:val="28"/>
        </w:rPr>
        <w:t>
      17. При проведении приема акима Кызылординской области Отделом по контролю за рассмотрением обращений аппарата акима области (далее - Отдел) обеспечивается участие представителей территориальных подразделений органов прокуратуры, Министерства внутренних дел Республики Казахстан, Агентства Республики Казахстан по противодействию коррупции и Департамента по обеспечению деятельности судов при Верховном Суде Республики Казахстан (аппарата Верховного Суда Республики Казахстан).</w:t>
      </w:r>
    </w:p>
    <w:bookmarkEnd w:id="33"/>
    <w:bookmarkStart w:name="z39" w:id="34"/>
    <w:p>
      <w:pPr>
        <w:spacing w:after="0"/>
        <w:ind w:left="0"/>
        <w:jc w:val="both"/>
      </w:pPr>
      <w:r>
        <w:rPr>
          <w:rFonts w:ascii="Times New Roman"/>
          <w:b w:val="false"/>
          <w:i w:val="false"/>
          <w:color w:val="000000"/>
          <w:sz w:val="28"/>
        </w:rPr>
        <w:t>
      18. В случае, если поднимаемый вопрос выходит за рамки компетенции территориальных подразделений центральных государственных органов, то на имя первого руководителя соответствующего государственного органа направляется запрос на участие представителей центрального аппарата посредством видеоконференцсвязи.</w:t>
      </w:r>
    </w:p>
    <w:bookmarkEnd w:id="34"/>
    <w:bookmarkStart w:name="z40" w:id="35"/>
    <w:p>
      <w:pPr>
        <w:spacing w:after="0"/>
        <w:ind w:left="0"/>
        <w:jc w:val="both"/>
      </w:pPr>
      <w:r>
        <w:rPr>
          <w:rFonts w:ascii="Times New Roman"/>
          <w:b w:val="false"/>
          <w:i w:val="false"/>
          <w:color w:val="000000"/>
          <w:sz w:val="28"/>
        </w:rPr>
        <w:t>
      19. После отправки запроса по участию представителей центрального государственного органа на приеме, заявитель в течение 2 (два) рабочих дней информируется о направленном запросе и продлении рассмотрения обращения о записи на прием.</w:t>
      </w:r>
    </w:p>
    <w:bookmarkEnd w:id="35"/>
    <w:bookmarkStart w:name="z41" w:id="36"/>
    <w:p>
      <w:pPr>
        <w:spacing w:after="0"/>
        <w:ind w:left="0"/>
        <w:jc w:val="both"/>
      </w:pPr>
      <w:r>
        <w:rPr>
          <w:rFonts w:ascii="Times New Roman"/>
          <w:b w:val="false"/>
          <w:i w:val="false"/>
          <w:color w:val="000000"/>
          <w:sz w:val="28"/>
        </w:rPr>
        <w:t>
      20. Информация о фактах отказа в участии государственных органов в совместном приеме акима Кызылординской области в течение 2 (двух) рабочих дней направляется в Отдел по контролю за рассмотрением обращений Администрации Президента Республики Казахстан.</w:t>
      </w:r>
    </w:p>
    <w:bookmarkEnd w:id="36"/>
    <w:bookmarkStart w:name="z42" w:id="37"/>
    <w:p>
      <w:pPr>
        <w:spacing w:after="0"/>
        <w:ind w:left="0"/>
        <w:jc w:val="both"/>
      </w:pPr>
      <w:r>
        <w:rPr>
          <w:rFonts w:ascii="Times New Roman"/>
          <w:b w:val="false"/>
          <w:i w:val="false"/>
          <w:color w:val="000000"/>
          <w:sz w:val="28"/>
        </w:rPr>
        <w:t>
      21. Прием осуществляется на государственном и русском языках, по желанию заявителя.</w:t>
      </w:r>
    </w:p>
    <w:bookmarkEnd w:id="37"/>
    <w:bookmarkStart w:name="z43" w:id="38"/>
    <w:p>
      <w:pPr>
        <w:spacing w:after="0"/>
        <w:ind w:left="0"/>
        <w:jc w:val="both"/>
      </w:pPr>
      <w:r>
        <w:rPr>
          <w:rFonts w:ascii="Times New Roman"/>
          <w:b w:val="false"/>
          <w:i w:val="false"/>
          <w:color w:val="000000"/>
          <w:sz w:val="28"/>
        </w:rPr>
        <w:t>
      22. В ходе приема работники общественной приемной могут пригласить к заявителям работников аппарата акима Кызылординской области или согласовывать с соответствующими должностными лицами время и место приема.</w:t>
      </w:r>
    </w:p>
    <w:bookmarkEnd w:id="38"/>
    <w:bookmarkStart w:name="z44" w:id="39"/>
    <w:p>
      <w:pPr>
        <w:spacing w:after="0"/>
        <w:ind w:left="0"/>
        <w:jc w:val="both"/>
      </w:pPr>
      <w:r>
        <w:rPr>
          <w:rFonts w:ascii="Times New Roman"/>
          <w:b w:val="false"/>
          <w:i w:val="false"/>
          <w:color w:val="000000"/>
          <w:sz w:val="28"/>
        </w:rPr>
        <w:t>
      23. Результаты приема протоколируются с указанием конкретных сроков исполнения поручений. Протокольные поручения прикрепляются к обращениям.</w:t>
      </w:r>
    </w:p>
    <w:bookmarkEnd w:id="39"/>
    <w:bookmarkStart w:name="z45" w:id="40"/>
    <w:p>
      <w:pPr>
        <w:spacing w:after="0"/>
        <w:ind w:left="0"/>
        <w:jc w:val="both"/>
      </w:pPr>
      <w:r>
        <w:rPr>
          <w:rFonts w:ascii="Times New Roman"/>
          <w:b w:val="false"/>
          <w:i w:val="false"/>
          <w:color w:val="000000"/>
          <w:sz w:val="28"/>
        </w:rPr>
        <w:t>
      24. Прием граждан освещается в средствах массовой информации.</w:t>
      </w:r>
    </w:p>
    <w:bookmarkEnd w:id="40"/>
    <w:bookmarkStart w:name="z46" w:id="41"/>
    <w:p>
      <w:pPr>
        <w:spacing w:after="0"/>
        <w:ind w:left="0"/>
        <w:jc w:val="both"/>
      </w:pPr>
      <w:r>
        <w:rPr>
          <w:rFonts w:ascii="Times New Roman"/>
          <w:b w:val="false"/>
          <w:i w:val="false"/>
          <w:color w:val="000000"/>
          <w:sz w:val="28"/>
        </w:rPr>
        <w:t>
      Порядок регистрации и рассмотрения обращений по вопросам приема физических лиц и представителей юридических лиц</w:t>
      </w:r>
    </w:p>
    <w:bookmarkEnd w:id="41"/>
    <w:bookmarkStart w:name="z47" w:id="42"/>
    <w:p>
      <w:pPr>
        <w:spacing w:after="0"/>
        <w:ind w:left="0"/>
        <w:jc w:val="both"/>
      </w:pPr>
      <w:r>
        <w:rPr>
          <w:rFonts w:ascii="Times New Roman"/>
          <w:b w:val="false"/>
          <w:i w:val="false"/>
          <w:color w:val="000000"/>
          <w:sz w:val="28"/>
        </w:rPr>
        <w:t>
      25. Все поступившие обращения о записи на прием регистрируются работниками общественной приемной в электронной системе документооборота в течение 3 (трех) рабочих дней и направляются на предварительное рассмотрение в Отдел.</w:t>
      </w:r>
    </w:p>
    <w:bookmarkEnd w:id="42"/>
    <w:bookmarkStart w:name="z48" w:id="43"/>
    <w:p>
      <w:pPr>
        <w:spacing w:after="0"/>
        <w:ind w:left="0"/>
        <w:jc w:val="both"/>
      </w:pPr>
      <w:r>
        <w:rPr>
          <w:rFonts w:ascii="Times New Roman"/>
          <w:b w:val="false"/>
          <w:i w:val="false"/>
          <w:color w:val="000000"/>
          <w:sz w:val="28"/>
        </w:rPr>
        <w:t>
      26. Отдел с участием структурных подразделений аппарата акима Кызылординской области за 5 (пять) рабочих дней до начала приема, после сбора и анализа материалов готовит справочную информацию на имя руководителя аппарата акима с предложением о назначении даты приема или отказе.</w:t>
      </w:r>
    </w:p>
    <w:bookmarkEnd w:id="43"/>
    <w:bookmarkStart w:name="z49" w:id="44"/>
    <w:p>
      <w:pPr>
        <w:spacing w:after="0"/>
        <w:ind w:left="0"/>
        <w:jc w:val="both"/>
      </w:pPr>
      <w:r>
        <w:rPr>
          <w:rFonts w:ascii="Times New Roman"/>
          <w:b w:val="false"/>
          <w:i w:val="false"/>
          <w:color w:val="000000"/>
          <w:sz w:val="28"/>
        </w:rPr>
        <w:t>
      27. По итогам принятого решения, Отдел формирует список лиц, принимаемых акимом Кызылординской области и его заместителями, и направляет его в общественную приемную для включения в график приема.</w:t>
      </w:r>
    </w:p>
    <w:bookmarkEnd w:id="44"/>
    <w:bookmarkStart w:name="z50" w:id="45"/>
    <w:p>
      <w:pPr>
        <w:spacing w:after="0"/>
        <w:ind w:left="0"/>
        <w:jc w:val="both"/>
      </w:pPr>
      <w:r>
        <w:rPr>
          <w:rFonts w:ascii="Times New Roman"/>
          <w:b w:val="false"/>
          <w:i w:val="false"/>
          <w:color w:val="000000"/>
          <w:sz w:val="28"/>
        </w:rPr>
        <w:t>
      28. Ответственный работник общественной приемной распределяет утвержденные списки в график приема в порядке очередности.</w:t>
      </w:r>
    </w:p>
    <w:bookmarkEnd w:id="45"/>
    <w:bookmarkStart w:name="z51" w:id="46"/>
    <w:p>
      <w:pPr>
        <w:spacing w:after="0"/>
        <w:ind w:left="0"/>
        <w:jc w:val="both"/>
      </w:pPr>
      <w:r>
        <w:rPr>
          <w:rFonts w:ascii="Times New Roman"/>
          <w:b w:val="false"/>
          <w:i w:val="false"/>
          <w:color w:val="000000"/>
          <w:sz w:val="28"/>
        </w:rPr>
        <w:t>
      29. В срок, не позднее 15 (пятнадцать) календарных дней с момента регистрации обращения, ответственный работник общественной приемной направляет ответ заявителю с указанием даты и времени приема, либо мотивированный отказ в приеме.</w:t>
      </w:r>
    </w:p>
    <w:bookmarkEnd w:id="46"/>
    <w:bookmarkStart w:name="z52" w:id="47"/>
    <w:p>
      <w:pPr>
        <w:spacing w:after="0"/>
        <w:ind w:left="0"/>
        <w:jc w:val="both"/>
      </w:pPr>
      <w:r>
        <w:rPr>
          <w:rFonts w:ascii="Times New Roman"/>
          <w:b w:val="false"/>
          <w:i w:val="false"/>
          <w:color w:val="000000"/>
          <w:sz w:val="28"/>
        </w:rPr>
        <w:t>
      30. В случае сложного характера вопроса, требующего большей проработки, на основании заключения Отдела заявителю направляется письмо о продлении срока рассмотрения обращения не более, чем на 30 (тридцать) календарных дней с момента регистрации обращения.</w:t>
      </w:r>
    </w:p>
    <w:bookmarkEnd w:id="47"/>
    <w:bookmarkStart w:name="z53" w:id="48"/>
    <w:p>
      <w:pPr>
        <w:spacing w:after="0"/>
        <w:ind w:left="0"/>
        <w:jc w:val="both"/>
      </w:pPr>
      <w:r>
        <w:rPr>
          <w:rFonts w:ascii="Times New Roman"/>
          <w:b w:val="false"/>
          <w:i w:val="false"/>
          <w:color w:val="000000"/>
          <w:sz w:val="28"/>
        </w:rPr>
        <w:t>
      31. Требования уполномоченных работников общественной приемной о предоставлении материалов, необходимых для организации приема акима Кызылординской области и его заместителями, анализа и обобщения практики проведения приема, являются обязательными для структурных подразделений акима Кызылординской области и территориальных подразделений центральных государственных органов.</w:t>
      </w:r>
    </w:p>
    <w:bookmarkEnd w:id="48"/>
    <w:bookmarkStart w:name="z54" w:id="49"/>
    <w:p>
      <w:pPr>
        <w:spacing w:after="0"/>
        <w:ind w:left="0"/>
        <w:jc w:val="both"/>
      </w:pPr>
      <w:r>
        <w:rPr>
          <w:rFonts w:ascii="Times New Roman"/>
          <w:b w:val="false"/>
          <w:i w:val="false"/>
          <w:color w:val="000000"/>
          <w:sz w:val="28"/>
        </w:rPr>
        <w:t>
      Осуществление контроля исполнения поручений по итогам приема</w:t>
      </w:r>
    </w:p>
    <w:bookmarkEnd w:id="49"/>
    <w:bookmarkStart w:name="z55" w:id="50"/>
    <w:p>
      <w:pPr>
        <w:spacing w:after="0"/>
        <w:ind w:left="0"/>
        <w:jc w:val="both"/>
      </w:pPr>
      <w:r>
        <w:rPr>
          <w:rFonts w:ascii="Times New Roman"/>
          <w:b w:val="false"/>
          <w:i w:val="false"/>
          <w:color w:val="000000"/>
          <w:sz w:val="28"/>
        </w:rPr>
        <w:t>
      32. Контроль протокольных поручений, подготовленных по итогам приемов, осуществляется непосредственно Отделом.</w:t>
      </w:r>
    </w:p>
    <w:bookmarkEnd w:id="50"/>
    <w:bookmarkStart w:name="z56" w:id="51"/>
    <w:p>
      <w:pPr>
        <w:spacing w:after="0"/>
        <w:ind w:left="0"/>
        <w:jc w:val="both"/>
      </w:pPr>
      <w:r>
        <w:rPr>
          <w:rFonts w:ascii="Times New Roman"/>
          <w:b w:val="false"/>
          <w:i w:val="false"/>
          <w:color w:val="000000"/>
          <w:sz w:val="28"/>
        </w:rPr>
        <w:t>
      33. Основанием для снятия с контроля поступившего с приема обращения является окончательный мотивированный ответ заявителю.</w:t>
      </w:r>
    </w:p>
    <w:bookmarkEnd w:id="51"/>
    <w:bookmarkStart w:name="z57" w:id="52"/>
    <w:p>
      <w:pPr>
        <w:spacing w:after="0"/>
        <w:ind w:left="0"/>
        <w:jc w:val="both"/>
      </w:pPr>
      <w:r>
        <w:rPr>
          <w:rFonts w:ascii="Times New Roman"/>
          <w:b w:val="false"/>
          <w:i w:val="false"/>
          <w:color w:val="000000"/>
          <w:sz w:val="28"/>
        </w:rPr>
        <w:t>
      34. Обращения, поданные заявителем при проведении приема, регистрируются в системе электронного документооборота. На обращениях ставится отметка "с личного приема".</w:t>
      </w:r>
    </w:p>
    <w:bookmarkEnd w:id="52"/>
    <w:bookmarkStart w:name="z58" w:id="53"/>
    <w:p>
      <w:pPr>
        <w:spacing w:after="0"/>
        <w:ind w:left="0"/>
        <w:jc w:val="both"/>
      </w:pPr>
      <w:r>
        <w:rPr>
          <w:rFonts w:ascii="Times New Roman"/>
          <w:b w:val="false"/>
          <w:i w:val="false"/>
          <w:color w:val="000000"/>
          <w:sz w:val="28"/>
        </w:rPr>
        <w:t>
      35. Не допускается поручать рассмотрение обращения с приема работнику, которому оно ранее разрешалось.</w:t>
      </w:r>
    </w:p>
    <w:bookmarkEnd w:id="53"/>
    <w:bookmarkStart w:name="z59" w:id="54"/>
    <w:p>
      <w:pPr>
        <w:spacing w:after="0"/>
        <w:ind w:left="0"/>
        <w:jc w:val="both"/>
      </w:pPr>
      <w:r>
        <w:rPr>
          <w:rFonts w:ascii="Times New Roman"/>
          <w:b w:val="false"/>
          <w:i w:val="false"/>
          <w:color w:val="000000"/>
          <w:sz w:val="28"/>
        </w:rPr>
        <w:t>
      36. Сотрудники общественной приемной на регулярной основе должны осуществлять мониторинг уровня удовлетворенности заявителей; проводить выборочный опрос заявителей посредством телефонной связи, получивших консультации и отказавшихся от записи на личный прием.</w:t>
      </w:r>
    </w:p>
    <w:bookmarkEnd w:id="54"/>
    <w:bookmarkStart w:name="z60" w:id="55"/>
    <w:p>
      <w:pPr>
        <w:spacing w:after="0"/>
        <w:ind w:left="0"/>
        <w:jc w:val="both"/>
      </w:pPr>
      <w:r>
        <w:rPr>
          <w:rFonts w:ascii="Times New Roman"/>
          <w:b w:val="false"/>
          <w:i w:val="false"/>
          <w:color w:val="000000"/>
          <w:sz w:val="28"/>
        </w:rPr>
        <w:t>
      37. Совместно с заинтересованными структурными подразделениями аппарата акима Кызылординской области Отделы обеспечивают:</w:t>
      </w:r>
    </w:p>
    <w:bookmarkEnd w:id="55"/>
    <w:bookmarkStart w:name="z61" w:id="56"/>
    <w:p>
      <w:pPr>
        <w:spacing w:after="0"/>
        <w:ind w:left="0"/>
        <w:jc w:val="both"/>
      </w:pPr>
      <w:r>
        <w:rPr>
          <w:rFonts w:ascii="Times New Roman"/>
          <w:b w:val="false"/>
          <w:i w:val="false"/>
          <w:color w:val="000000"/>
          <w:sz w:val="28"/>
        </w:rPr>
        <w:t>
      1) информационно-аналитическое сопровождение работы акима Кызылординской области и его заместителей в рамках проводимых приемов;</w:t>
      </w:r>
    </w:p>
    <w:bookmarkEnd w:id="56"/>
    <w:bookmarkStart w:name="z62" w:id="57"/>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территориальных подразделений центральных государственных органов, органов прокуратуры и судебной власти (по согласованию);</w:t>
      </w:r>
    </w:p>
    <w:bookmarkEnd w:id="57"/>
    <w:bookmarkStart w:name="z63" w:id="58"/>
    <w:p>
      <w:pPr>
        <w:spacing w:after="0"/>
        <w:ind w:left="0"/>
        <w:jc w:val="both"/>
      </w:pPr>
      <w:r>
        <w:rPr>
          <w:rFonts w:ascii="Times New Roman"/>
          <w:b w:val="false"/>
          <w:i w:val="false"/>
          <w:color w:val="000000"/>
          <w:sz w:val="28"/>
        </w:rPr>
        <w:t>
      3) обратную связь с заявителем (по необходимости);</w:t>
      </w:r>
    </w:p>
    <w:bookmarkEnd w:id="58"/>
    <w:bookmarkStart w:name="z64" w:id="59"/>
    <w:p>
      <w:pPr>
        <w:spacing w:after="0"/>
        <w:ind w:left="0"/>
        <w:jc w:val="both"/>
      </w:pPr>
      <w:r>
        <w:rPr>
          <w:rFonts w:ascii="Times New Roman"/>
          <w:b w:val="false"/>
          <w:i w:val="false"/>
          <w:color w:val="000000"/>
          <w:sz w:val="28"/>
        </w:rPr>
        <w:t>
      4) бесперебойную работу Call-центров, работающих в рамках общественных приемных,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несущих угрозу жизни и здоровью населения.</w:t>
      </w:r>
    </w:p>
    <w:bookmarkEnd w:id="59"/>
    <w:bookmarkStart w:name="z65" w:id="60"/>
    <w:p>
      <w:pPr>
        <w:spacing w:after="0"/>
        <w:ind w:left="0"/>
        <w:jc w:val="both"/>
      </w:pPr>
      <w:r>
        <w:rPr>
          <w:rFonts w:ascii="Times New Roman"/>
          <w:b w:val="false"/>
          <w:i w:val="false"/>
          <w:color w:val="000000"/>
          <w:sz w:val="28"/>
        </w:rPr>
        <w:t>
      38. О результатах работы общественной приемной необходимо на регулярной основе (не реже одного раза в квартал) информировать акима Кызылординской области, Отдел по контролю за рассмотрением обращений Администрации Президента Республики Казахстан.</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