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ec26" w14:textId="4e6e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Боген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465. Зарегистрировано Департаментом юстиции Кызылординской области 8 января 2021 года № 8117.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Боген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53 477,5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50 361,5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55 377,5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-1 900,0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Боген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465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района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465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465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Боген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