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bf15" w14:textId="00eb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22 декабря 2017 года № 150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16 апреля 2020 года № 403. Зарегистрировано Департаментом юстиции Кызылординской области 17 апреля 2020 года № 7396. Утратило силу решением Казалинского районного маслихата Кызылординской области от 29 апреля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Казалинский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6129,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- 9 мая: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дополнительная единовременная выплата к 75 летию Победы в Великой Отечественной войне 1941-1945 годов; в размере 500 000 (пятьсот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годов; в размере 100 000 (сто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годов; в размере 100 000 (сто тысяч)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имеющим право на получение специального государственного пособия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годов, в размере 100 000 (сто тысяч)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