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4cbc" w14:textId="aee4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Казалинского районного маслихата от 26 декабря 2019 года №361 "О бюджете сельского округа Карашенгель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24 августа 2020 года № 464. Зарегистрировано Департаментом юстиции Кызылординской области 1 сентября 2020 года № 7621.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 сельского округа Карашенгель на 2020-2022 годы" (зарегистрировано в Реестре государственной регистрации нормативных правовых актов за номером 7187, опубликовано 17 января 2020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Карашенгель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166016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1656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163742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166275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259 тысяч тенге.".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образование 5178 тысяч тенге.".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3-1 нового содержания: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Учесть, что в районном бюджете на 2020 год предусмотрены нижеследующие целевые текущие трансферты бюджету сельского округа Карашенгель: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Средний ремонт транспортной инфраструктуры 18470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LXІІІ сессий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464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361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Карашенгель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